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0CD5060F" w14:textId="6A64C01C" w:rsidR="00427A2F" w:rsidRDefault="00427A2F" w:rsidP="00D175CD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</w:t>
      </w:r>
      <w:r w:rsidR="005B49F1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Notification </w:t>
      </w:r>
      <w:r w:rsidR="00D175CD">
        <w:rPr>
          <w:rFonts w:ascii="Century Gothic" w:hAnsi="Century Gothic"/>
          <w:b/>
          <w:color w:val="1F4E79" w:themeColor="accent5" w:themeShade="80"/>
          <w:sz w:val="72"/>
          <w:szCs w:val="72"/>
        </w:rPr>
        <w:t>Form</w:t>
      </w:r>
    </w:p>
    <w:p w14:paraId="362AD3BB" w14:textId="7A00D653" w:rsidR="00D175CD" w:rsidRPr="00D175CD" w:rsidRDefault="00D175CD" w:rsidP="00D175CD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40"/>
          <w:szCs w:val="40"/>
        </w:rPr>
      </w:pPr>
      <w:r w:rsidRPr="00D175CD">
        <w:rPr>
          <w:rFonts w:ascii="Century Gothic" w:hAnsi="Century Gothic"/>
          <w:b/>
          <w:color w:val="1F4E79" w:themeColor="accent5" w:themeShade="80"/>
          <w:sz w:val="40"/>
          <w:szCs w:val="40"/>
        </w:rPr>
        <w:t>Short</w:t>
      </w:r>
    </w:p>
    <w:p w14:paraId="1FD31FFE" w14:textId="1D895D1E" w:rsidR="00427A2F" w:rsidRPr="008C1953" w:rsidRDefault="009D146B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December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4E275A"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4E275A">
        <w:tc>
          <w:tcPr>
            <w:tcW w:w="1975" w:type="dxa"/>
          </w:tcPr>
          <w:p w14:paraId="0474C356" w14:textId="707F85BC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E766687" w14:textId="66C6B7A1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6F4809EE" w14:textId="679F5682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39B1D4D7" w14:textId="7B96EA16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E764AD" w:rsidRPr="00F62393" w14:paraId="725E6F2F" w14:textId="77777777" w:rsidTr="000A468A">
        <w:tc>
          <w:tcPr>
            <w:tcW w:w="1975" w:type="dxa"/>
          </w:tcPr>
          <w:p w14:paraId="54AC61B2" w14:textId="0EF68BFB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742CD8EE" w14:textId="12DBA285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778B188B" w14:textId="476F45F5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2E3996E4" w14:textId="673A6CDD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14:paraId="73E78559" w14:textId="77777777" w:rsidTr="004E275A">
        <w:tc>
          <w:tcPr>
            <w:tcW w:w="1975" w:type="dxa"/>
          </w:tcPr>
          <w:p w14:paraId="6BDB065C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C8FFB3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AA580AA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4A45D41F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09F4EC5" w14:textId="77777777" w:rsidTr="004E275A"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4E275A"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4E275A"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4E275A"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4E275A"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4E275A"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254A170B" w14:textId="5F8B0EC0" w:rsidR="000D19B0" w:rsidRPr="007912B8" w:rsidRDefault="00A665FF" w:rsidP="007912B8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cs="Segoe UI Semilight"/>
          <w:sz w:val="22"/>
          <w:szCs w:val="22"/>
        </w:rPr>
        <w:br w:type="page"/>
      </w:r>
      <w:bookmarkEnd w:id="1"/>
      <w:bookmarkEnd w:id="2"/>
    </w:p>
    <w:tbl>
      <w:tblPr>
        <w:tblStyle w:val="TableGrid"/>
        <w:tblW w:w="51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6"/>
        <w:gridCol w:w="187"/>
        <w:gridCol w:w="306"/>
        <w:gridCol w:w="171"/>
        <w:gridCol w:w="2152"/>
        <w:gridCol w:w="350"/>
        <w:gridCol w:w="1244"/>
        <w:gridCol w:w="246"/>
        <w:gridCol w:w="458"/>
        <w:gridCol w:w="142"/>
        <w:gridCol w:w="79"/>
        <w:gridCol w:w="2374"/>
      </w:tblGrid>
      <w:tr w:rsidR="005B49F1" w:rsidRPr="005B49F1" w14:paraId="614A1C30" w14:textId="77777777" w:rsidTr="005B49F1">
        <w:trPr>
          <w:trHeight w:hRule="exact" w:val="36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E8722AD" w14:textId="77777777" w:rsidR="005B49F1" w:rsidRPr="007912B8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color w:val="FFFFFF"/>
                <w:sz w:val="22"/>
                <w:szCs w:val="22"/>
              </w:rPr>
            </w:pPr>
            <w:r w:rsidRPr="007912B8">
              <w:rPr>
                <w:rFonts w:ascii="Segoe UI Symbol" w:hAnsi="Segoe UI Symbol" w:cs="Arial"/>
                <w:color w:val="FFFFFF"/>
                <w:sz w:val="22"/>
                <w:szCs w:val="22"/>
              </w:rPr>
              <w:lastRenderedPageBreak/>
              <w:t>Incident Notification Report</w:t>
            </w:r>
          </w:p>
        </w:tc>
      </w:tr>
      <w:tr w:rsidR="005B49F1" w:rsidRPr="005B49F1" w14:paraId="6DF9559E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328595E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Contact Information</w:t>
            </w:r>
          </w:p>
        </w:tc>
      </w:tr>
      <w:tr w:rsidR="005B49F1" w:rsidRPr="005B49F1" w14:paraId="2F5BCC08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15692F3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Name: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150343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CEF135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Title: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C4EA4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0549F65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FAF1184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Agency/Department:</w:t>
            </w:r>
          </w:p>
        </w:tc>
        <w:tc>
          <w:tcPr>
            <w:tcW w:w="1548" w:type="pct"/>
            <w:gridSpan w:val="4"/>
            <w:tcBorders>
              <w:lef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A3FE127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FAD53BB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Email:</w:t>
            </w:r>
          </w:p>
        </w:tc>
        <w:tc>
          <w:tcPr>
            <w:tcW w:w="1586" w:type="pct"/>
            <w:gridSpan w:val="4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722079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31EE8C60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973AC9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Office Phone:</w:t>
            </w:r>
          </w:p>
        </w:tc>
        <w:tc>
          <w:tcPr>
            <w:tcW w:w="1548" w:type="pct"/>
            <w:gridSpan w:val="4"/>
            <w:tcBorders>
              <w:left w:val="single" w:sz="4" w:space="0" w:color="BFBFBF" w:themeColor="background1" w:themeShade="BF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5B056CD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8FEB05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Mobile Phone:</w:t>
            </w:r>
          </w:p>
        </w:tc>
        <w:tc>
          <w:tcPr>
            <w:tcW w:w="1586" w:type="pct"/>
            <w:gridSpan w:val="4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DBEF5F5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41E5557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78C0695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Location</w:t>
            </w:r>
          </w:p>
        </w:tc>
      </w:tr>
      <w:tr w:rsidR="005B49F1" w:rsidRPr="005B49F1" w:rsidDel="00611096" w14:paraId="2E0B7CBD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60BF605" w14:textId="12099ABF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Local Contact Name: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3E9DE1A" w14:textId="77777777" w:rsidR="005B49F1" w:rsidRPr="005B49F1" w:rsidDel="00611096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FA85CE" w14:textId="77777777" w:rsidR="005B49F1" w:rsidRPr="005B49F1" w:rsidDel="00611096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Title/Role: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EBFB11" w14:textId="77777777" w:rsidR="005B49F1" w:rsidRPr="005B49F1" w:rsidDel="00611096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ACF2C06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BD3608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Office Phone: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CE7C7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E88C2FC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Mobile Phone: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ACFF68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7A6CD939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8D8A3BD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Email:</w:t>
            </w:r>
          </w:p>
        </w:tc>
        <w:tc>
          <w:tcPr>
            <w:tcW w:w="3908" w:type="pct"/>
            <w:gridSpan w:val="10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A0E8763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070F03F3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CD64E0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Location / Address:</w:t>
            </w:r>
          </w:p>
        </w:tc>
        <w:tc>
          <w:tcPr>
            <w:tcW w:w="3908" w:type="pct"/>
            <w:gridSpan w:val="10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7B3E3B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56649BC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61742B0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Detection</w:t>
            </w:r>
          </w:p>
        </w:tc>
      </w:tr>
      <w:tr w:rsidR="005B49F1" w:rsidRPr="005B49F1" w14:paraId="62102447" w14:textId="77777777" w:rsidTr="005B49F1">
        <w:trPr>
          <w:trHeight w:hRule="exact" w:val="489"/>
        </w:trPr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0276512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Device Alert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25D5115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Log Analysis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0FC81E6" w14:textId="77777777" w:rsidR="005B49F1" w:rsidRPr="005B49F1" w:rsidRDefault="005B49F1" w:rsidP="005B49F1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Help Desk</w:t>
            </w:r>
          </w:p>
        </w:tc>
      </w:tr>
      <w:tr w:rsidR="005B49F1" w:rsidRPr="005B49F1" w14:paraId="2A833F58" w14:textId="77777777" w:rsidTr="005B49F1">
        <w:trPr>
          <w:trHeight w:hRule="exact" w:val="645"/>
        </w:trPr>
        <w:tc>
          <w:tcPr>
            <w:tcW w:w="1340" w:type="pct"/>
            <w:gridSpan w:val="4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04C9BD3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End User Alert</w:t>
            </w:r>
          </w:p>
        </w:tc>
        <w:tc>
          <w:tcPr>
            <w:tcW w:w="1946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602B3F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Endpoint Security Software Alert</w:t>
            </w:r>
          </w:p>
        </w:tc>
        <w:tc>
          <w:tcPr>
            <w:tcW w:w="1714" w:type="pct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0BDC034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Law Enforcement</w:t>
            </w:r>
          </w:p>
        </w:tc>
      </w:tr>
      <w:tr w:rsidR="005B49F1" w:rsidRPr="005B49F1" w14:paraId="13A14B43" w14:textId="77777777" w:rsidTr="005B49F1">
        <w:trPr>
          <w:trHeight w:hRule="exact" w:val="600"/>
        </w:trPr>
        <w:tc>
          <w:tcPr>
            <w:tcW w:w="5000" w:type="pct"/>
            <w:gridSpan w:val="12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821CC25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Other</w:t>
            </w:r>
          </w:p>
        </w:tc>
      </w:tr>
      <w:tr w:rsidR="005B49F1" w:rsidRPr="005B49F1" w14:paraId="447CFB3D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DD0F613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Type</w:t>
            </w:r>
          </w:p>
        </w:tc>
      </w:tr>
      <w:tr w:rsidR="005B49F1" w:rsidRPr="005B49F1" w14:paraId="11EEFAC2" w14:textId="77777777" w:rsidTr="007912B8">
        <w:trPr>
          <w:trHeight w:hRule="exact" w:val="561"/>
        </w:trPr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BF1FD1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Exercise / Network Defense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34417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Denial of Service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3BF151E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Improper Usage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499F8EA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Investigation</w:t>
            </w:r>
          </w:p>
        </w:tc>
      </w:tr>
      <w:tr w:rsidR="005B49F1" w:rsidRPr="005B49F1" w14:paraId="42601502" w14:textId="77777777" w:rsidTr="005B49F1">
        <w:trPr>
          <w:trHeight w:hRule="exact" w:val="623"/>
        </w:trPr>
        <w:tc>
          <w:tcPr>
            <w:tcW w:w="1340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8169E79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Unauthorized Access</w:t>
            </w:r>
          </w:p>
        </w:tc>
        <w:tc>
          <w:tcPr>
            <w:tcW w:w="13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6CA521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Malicious Code</w:t>
            </w:r>
          </w:p>
        </w:tc>
        <w:tc>
          <w:tcPr>
            <w:tcW w:w="236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BAFBF1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Scans / Probes / Attempted Access</w:t>
            </w:r>
          </w:p>
        </w:tc>
      </w:tr>
      <w:tr w:rsidR="005B49F1" w:rsidRPr="005B49F1" w14:paraId="18768EC2" w14:textId="77777777" w:rsidTr="005B49F1">
        <w:trPr>
          <w:trHeight w:hRule="exact" w:val="623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B12BA0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Other</w:t>
            </w:r>
          </w:p>
        </w:tc>
      </w:tr>
      <w:tr w:rsidR="005B49F1" w:rsidRPr="005B49F1" w14:paraId="5D05949A" w14:textId="77777777" w:rsidTr="005B49F1">
        <w:trPr>
          <w:trHeight w:hRule="exact" w:val="41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74F6C97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Characteristics</w:t>
            </w:r>
          </w:p>
        </w:tc>
      </w:tr>
      <w:tr w:rsidR="005B49F1" w:rsidRPr="005B49F1" w14:paraId="5F0BE55D" w14:textId="77777777" w:rsidTr="005B49F1">
        <w:trPr>
          <w:trHeight w:hRule="exact" w:val="60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22B72E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Source IP/Port: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A346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1850D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Destination IP/Port: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5E14B1F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0273D56C" w14:textId="77777777" w:rsidTr="005B49F1">
        <w:trPr>
          <w:trHeight w:hRule="exact" w:val="360"/>
        </w:trPr>
        <w:tc>
          <w:tcPr>
            <w:tcW w:w="99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66AF96C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Scope of Impact:</w:t>
            </w:r>
          </w:p>
        </w:tc>
        <w:tc>
          <w:tcPr>
            <w:tcW w:w="164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F9FDE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108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4D63F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Additional Information:</w:t>
            </w:r>
          </w:p>
        </w:tc>
        <w:tc>
          <w:tcPr>
            <w:tcW w:w="12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D7B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1BBB7F67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0CF4CA1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Timeline</w:t>
            </w:r>
          </w:p>
        </w:tc>
      </w:tr>
      <w:tr w:rsidR="005B49F1" w:rsidRPr="005B49F1" w14:paraId="399C95FB" w14:textId="77777777" w:rsidTr="005B49F1">
        <w:trPr>
          <w:trHeight w:hRule="exact" w:val="822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31364C5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Duration of Attack (From):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A0D7E95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2BDE9A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Duration of Attack (To):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AB8AB9E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7761597E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7327FE5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5B49F1">
              <w:rPr>
                <w:rFonts w:ascii="Segoe UI Symbol" w:hAnsi="Segoe UI Symbol"/>
                <w:b w:val="0"/>
                <w:bCs/>
                <w:szCs w:val="20"/>
              </w:rPr>
              <w:br w:type="page"/>
            </w:r>
            <w:r w:rsidRPr="0083759B">
              <w:rPr>
                <w:rFonts w:ascii="Segoe UI Symbol" w:hAnsi="Segoe UI Symbol" w:cs="Arial"/>
                <w:szCs w:val="20"/>
              </w:rPr>
              <w:t>Incident Impact</w:t>
            </w:r>
          </w:p>
        </w:tc>
      </w:tr>
      <w:tr w:rsidR="005B49F1" w:rsidRPr="005B49F1" w14:paraId="1FDFC931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CB326CA" w14:textId="77777777" w:rsidR="005B49F1" w:rsidRPr="005B49F1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Number of Affected Users:</w:t>
            </w:r>
          </w:p>
          <w:p w14:paraId="2FE40281" w14:textId="77777777" w:rsidR="005B49F1" w:rsidRPr="005B49F1" w:rsidRDefault="005B49F1" w:rsidP="003C3608">
            <w:pPr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5940D0B9" w14:textId="77777777" w:rsidR="005B49F1" w:rsidRPr="005B49F1" w:rsidRDefault="005B49F1" w:rsidP="003C3608">
            <w:pPr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26943C73" w14:textId="77777777" w:rsidR="005B49F1" w:rsidRPr="005B49F1" w:rsidRDefault="005B49F1" w:rsidP="003C3608">
            <w:pPr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3657F9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36263A" w14:textId="77777777" w:rsidR="005B49F1" w:rsidRPr="005B49F1" w:rsidRDefault="005B49F1" w:rsidP="005B49F1">
            <w:pPr>
              <w:numPr>
                <w:ilvl w:val="0"/>
                <w:numId w:val="37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System Down Time:  </w:t>
            </w:r>
          </w:p>
        </w:tc>
      </w:tr>
      <w:tr w:rsidR="005B49F1" w:rsidRPr="005B49F1" w14:paraId="1BCFD066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7DBF197" w14:textId="77777777" w:rsidR="005B49F1" w:rsidRPr="005B49F1" w:rsidRDefault="005B49F1" w:rsidP="005B49F1">
            <w:pPr>
              <w:numPr>
                <w:ilvl w:val="0"/>
                <w:numId w:val="37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System Damage:</w:t>
            </w:r>
          </w:p>
        </w:tc>
      </w:tr>
      <w:tr w:rsidR="005B49F1" w:rsidRPr="005B49F1" w:rsidDel="0083492E" w14:paraId="12A9BE5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E7AA8C8" w14:textId="77777777" w:rsidR="005B49F1" w:rsidRPr="005B49F1" w:rsidDel="0083492E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lastRenderedPageBreak/>
              <w:t>Service / Information Integrity Damage:</w:t>
            </w:r>
          </w:p>
        </w:tc>
      </w:tr>
      <w:tr w:rsidR="005B49F1" w:rsidRPr="005B49F1" w:rsidDel="0083492E" w14:paraId="6BD656B2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4F73C70" w14:textId="77777777" w:rsidR="005B49F1" w:rsidRPr="005B49F1" w:rsidDel="0083492E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Financial Loss:  </w:t>
            </w:r>
          </w:p>
        </w:tc>
      </w:tr>
      <w:tr w:rsidR="005B49F1" w:rsidRPr="005B49F1" w:rsidDel="0083492E" w14:paraId="6F0C76A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8C8EBD8" w14:textId="77777777" w:rsidR="005B49F1" w:rsidRPr="005B49F1" w:rsidDel="0083492E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Data Loss / Compromise: </w:t>
            </w:r>
          </w:p>
        </w:tc>
      </w:tr>
      <w:tr w:rsidR="005B49F1" w:rsidRPr="005B49F1" w14:paraId="717154B8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C303BC2" w14:textId="77777777" w:rsidR="005B49F1" w:rsidRPr="005B49F1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Other</w:t>
            </w:r>
          </w:p>
        </w:tc>
      </w:tr>
      <w:tr w:rsidR="005B49F1" w:rsidRPr="005B49F1" w14:paraId="667AA63E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3CC0F7B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5B49F1">
              <w:rPr>
                <w:rFonts w:ascii="Segoe UI Symbol" w:hAnsi="Segoe UI Symbol"/>
                <w:b w:val="0"/>
                <w:bCs/>
                <w:szCs w:val="20"/>
              </w:rPr>
              <w:br w:type="page"/>
            </w:r>
            <w:r w:rsidRPr="0083759B">
              <w:rPr>
                <w:rFonts w:ascii="Segoe UI Symbol" w:hAnsi="Segoe UI Symbol" w:cs="Arial"/>
                <w:szCs w:val="20"/>
              </w:rPr>
              <w:t>Incident Severity</w:t>
            </w:r>
          </w:p>
        </w:tc>
      </w:tr>
      <w:tr w:rsidR="005B49F1" w:rsidRPr="005B49F1" w14:paraId="0853BEA2" w14:textId="77777777" w:rsidTr="005B49F1">
        <w:trPr>
          <w:trHeight w:hRule="exact" w:val="36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487A15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High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9803E24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Medium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DC9BA1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Low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54B644E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Unknown</w:t>
            </w:r>
          </w:p>
        </w:tc>
      </w:tr>
      <w:tr w:rsidR="005B49F1" w:rsidRPr="005B49F1" w14:paraId="157C133D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FC50C78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Affected Data Sensitivity</w:t>
            </w:r>
          </w:p>
        </w:tc>
      </w:tr>
      <w:tr w:rsidR="005B49F1" w:rsidRPr="005B49F1" w14:paraId="4519E979" w14:textId="77777777" w:rsidTr="005B49F1">
        <w:trPr>
          <w:trHeight w:hRule="exact" w:val="36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3FAD51D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High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8CE9E16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Medium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93A90F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Low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0C9499E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Unknown</w:t>
            </w:r>
          </w:p>
        </w:tc>
      </w:tr>
      <w:tr w:rsidR="005B49F1" w:rsidRPr="005B49F1" w14:paraId="45344FF7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E1E8DD8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Confidentiality</w:t>
            </w:r>
          </w:p>
        </w:tc>
      </w:tr>
      <w:tr w:rsidR="005B49F1" w:rsidRPr="005B49F1" w14:paraId="4833C58E" w14:textId="77777777" w:rsidTr="005B49F1">
        <w:trPr>
          <w:trHeight w:hRule="exact" w:val="78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2EC8EED" w14:textId="44A619E0" w:rsidR="005B49F1" w:rsidRPr="005B49F1" w:rsidRDefault="005B49F1" w:rsidP="005B49F1">
            <w:pPr>
              <w:numPr>
                <w:ilvl w:val="0"/>
                <w:numId w:val="38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Do Not Share – Information may not be shared beyond 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Enterprise Information Security Officer (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EISO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)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 and may be shared with law enforcement if necessary.</w:t>
            </w:r>
          </w:p>
        </w:tc>
      </w:tr>
      <w:tr w:rsidR="005B49F1" w:rsidRPr="005B49F1" w14:paraId="6D8550FE" w14:textId="77777777" w:rsidTr="005B49F1">
        <w:trPr>
          <w:trHeight w:hRule="exact" w:val="69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52EBFEB" w14:textId="1EB3C241" w:rsidR="005B49F1" w:rsidRPr="005B49F1" w:rsidRDefault="005B49F1" w:rsidP="005B49F1">
            <w:pPr>
              <w:numPr>
                <w:ilvl w:val="0"/>
                <w:numId w:val="38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Share Restricted - Information cleansed of identifying characteristics may be shared with other </w:t>
            </w:r>
            <w:r w:rsidR="001D50C2">
              <w:rPr>
                <w:rFonts w:ascii="Segoe UI Symbol" w:hAnsi="Segoe UI Symbol" w:cs="Arial"/>
                <w:b w:val="0"/>
                <w:bCs/>
                <w:szCs w:val="20"/>
              </w:rPr>
              <w:t xml:space="preserve">Security Engineers 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(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SEs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)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, states and other appropriate organizations</w:t>
            </w:r>
          </w:p>
        </w:tc>
      </w:tr>
      <w:tr w:rsidR="005B49F1" w:rsidRPr="005B49F1" w14:paraId="276C40AA" w14:textId="77777777" w:rsidTr="005B49F1">
        <w:trPr>
          <w:trHeight w:hRule="exact" w:val="8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E810A13" w14:textId="77777777" w:rsidR="005B49F1" w:rsidRPr="005B49F1" w:rsidRDefault="005B49F1" w:rsidP="005B49F1">
            <w:pPr>
              <w:numPr>
                <w:ilvl w:val="0"/>
                <w:numId w:val="38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Share Unrestricted – Information including identifying characteristics may be shared with other SEs, states and other appropriate organizations</w:t>
            </w:r>
          </w:p>
        </w:tc>
      </w:tr>
      <w:tr w:rsidR="005B49F1" w:rsidRPr="005B49F1" w14:paraId="427E815B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EF9715A" w14:textId="77777777" w:rsidR="005B49F1" w:rsidRPr="0083759B" w:rsidRDefault="005B49F1" w:rsidP="003C3608">
            <w:pPr>
              <w:contextualSpacing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What immediate assistance can the Cyber Command Center offer?</w:t>
            </w:r>
          </w:p>
        </w:tc>
      </w:tr>
      <w:tr w:rsidR="005B49F1" w:rsidRPr="005B49F1" w14:paraId="31F93632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355D0C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3C3F58CC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653E4FDE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228AD59C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433192F8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5FE01101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77A61194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0A0E60B" w14:textId="77777777" w:rsidR="005B49F1" w:rsidRPr="0083759B" w:rsidRDefault="005B49F1" w:rsidP="003C3608">
            <w:pPr>
              <w:contextualSpacing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Additional Notes</w:t>
            </w:r>
          </w:p>
        </w:tc>
      </w:tr>
      <w:tr w:rsidR="005B49F1" w:rsidRPr="005B49F1" w14:paraId="58AAED4E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8FD55F3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69D7166E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7B845AEA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1FA0C4DC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75ACFD84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0886A9BE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312A8A02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47FD3A1B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</w:tbl>
    <w:p w14:paraId="2605908C" w14:textId="77777777" w:rsidR="005B49F1" w:rsidRDefault="005B49F1" w:rsidP="009A2C58">
      <w:pPr>
        <w:shd w:val="clear" w:color="auto" w:fill="FFFFFF"/>
        <w:spacing w:before="100" w:before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sectPr w:rsidR="005B49F1" w:rsidSect="00C9470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30CB" w14:textId="77777777" w:rsidR="001B311A" w:rsidRDefault="001B311A">
      <w:r>
        <w:separator/>
      </w:r>
    </w:p>
  </w:endnote>
  <w:endnote w:type="continuationSeparator" w:id="0">
    <w:p w14:paraId="28FB6D8E" w14:textId="77777777" w:rsidR="001B311A" w:rsidRDefault="001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9D146B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A95" w14:textId="77777777" w:rsidR="001B311A" w:rsidRDefault="001B311A">
      <w:r>
        <w:separator/>
      </w:r>
    </w:p>
  </w:footnote>
  <w:footnote w:type="continuationSeparator" w:id="0">
    <w:p w14:paraId="0BFC1C48" w14:textId="77777777" w:rsidR="001B311A" w:rsidRDefault="001B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11B37339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2C581C1D" w:rsidR="009F7BD8" w:rsidRPr="00542F22" w:rsidRDefault="00C4316C" w:rsidP="009F7BD8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Pr="006B1E2B">
      <w:rPr>
        <w:rFonts w:ascii="Segoe UI" w:hAnsi="Segoe UI" w:cs="Segoe UI"/>
      </w:rPr>
      <w:t xml:space="preserve">Incident </w:t>
    </w:r>
    <w:r w:rsidR="005B49F1">
      <w:rPr>
        <w:rFonts w:ascii="Segoe UI" w:hAnsi="Segoe UI" w:cs="Segoe UI"/>
      </w:rPr>
      <w:t>Notification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7EEE294D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B94"/>
    <w:multiLevelType w:val="hybridMultilevel"/>
    <w:tmpl w:val="57F4AFAE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4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92E74FF"/>
    <w:multiLevelType w:val="hybridMultilevel"/>
    <w:tmpl w:val="5EEC2248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6563571"/>
    <w:multiLevelType w:val="hybridMultilevel"/>
    <w:tmpl w:val="43CA0DB6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3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4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5765EF1"/>
    <w:multiLevelType w:val="hybridMultilevel"/>
    <w:tmpl w:val="2CC4EB40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71FED"/>
    <w:multiLevelType w:val="hybridMultilevel"/>
    <w:tmpl w:val="EA1AA012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31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A730C"/>
    <w:multiLevelType w:val="hybridMultilevel"/>
    <w:tmpl w:val="DDEA18EA"/>
    <w:lvl w:ilvl="0" w:tplc="D1FE7A14">
      <w:start w:val="374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7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34"/>
  </w:num>
  <w:num w:numId="2">
    <w:abstractNumId w:val="11"/>
  </w:num>
  <w:num w:numId="3">
    <w:abstractNumId w:val="4"/>
  </w:num>
  <w:num w:numId="4">
    <w:abstractNumId w:val="36"/>
  </w:num>
  <w:num w:numId="5">
    <w:abstractNumId w:val="29"/>
  </w:num>
  <w:num w:numId="6">
    <w:abstractNumId w:val="15"/>
  </w:num>
  <w:num w:numId="7">
    <w:abstractNumId w:val="22"/>
  </w:num>
  <w:num w:numId="8">
    <w:abstractNumId w:val="0"/>
  </w:num>
  <w:num w:numId="9">
    <w:abstractNumId w:val="30"/>
  </w:num>
  <w:num w:numId="10">
    <w:abstractNumId w:val="39"/>
  </w:num>
  <w:num w:numId="11">
    <w:abstractNumId w:val="3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3"/>
  </w:num>
  <w:num w:numId="16">
    <w:abstractNumId w:val="13"/>
  </w:num>
  <w:num w:numId="17">
    <w:abstractNumId w:val="31"/>
  </w:num>
  <w:num w:numId="18">
    <w:abstractNumId w:val="19"/>
  </w:num>
  <w:num w:numId="19">
    <w:abstractNumId w:val="9"/>
  </w:num>
  <w:num w:numId="20">
    <w:abstractNumId w:val="5"/>
  </w:num>
  <w:num w:numId="21">
    <w:abstractNumId w:val="6"/>
  </w:num>
  <w:num w:numId="22">
    <w:abstractNumId w:val="21"/>
  </w:num>
  <w:num w:numId="23">
    <w:abstractNumId w:val="24"/>
  </w:num>
  <w:num w:numId="24">
    <w:abstractNumId w:val="33"/>
  </w:num>
  <w:num w:numId="25">
    <w:abstractNumId w:val="17"/>
  </w:num>
  <w:num w:numId="26">
    <w:abstractNumId w:val="14"/>
  </w:num>
  <w:num w:numId="27">
    <w:abstractNumId w:val="37"/>
  </w:num>
  <w:num w:numId="28">
    <w:abstractNumId w:val="38"/>
  </w:num>
  <w:num w:numId="29">
    <w:abstractNumId w:val="18"/>
  </w:num>
  <w:num w:numId="30">
    <w:abstractNumId w:val="7"/>
  </w:num>
  <w:num w:numId="31">
    <w:abstractNumId w:val="8"/>
  </w:num>
  <w:num w:numId="32">
    <w:abstractNumId w:val="1"/>
  </w:num>
  <w:num w:numId="33">
    <w:abstractNumId w:val="10"/>
  </w:num>
  <w:num w:numId="34">
    <w:abstractNumId w:val="20"/>
  </w:num>
  <w:num w:numId="35">
    <w:abstractNumId w:val="12"/>
  </w:num>
  <w:num w:numId="36">
    <w:abstractNumId w:val="2"/>
  </w:num>
  <w:num w:numId="37">
    <w:abstractNumId w:val="16"/>
  </w:num>
  <w:num w:numId="38">
    <w:abstractNumId w:val="26"/>
  </w:num>
  <w:num w:numId="39">
    <w:abstractNumId w:val="27"/>
  </w:num>
  <w:num w:numId="4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321D8"/>
    <w:rsid w:val="0007670A"/>
    <w:rsid w:val="00077C1F"/>
    <w:rsid w:val="00096BDA"/>
    <w:rsid w:val="000B6EEC"/>
    <w:rsid w:val="000C62E3"/>
    <w:rsid w:val="000D19B0"/>
    <w:rsid w:val="000F3CA3"/>
    <w:rsid w:val="001601D0"/>
    <w:rsid w:val="00191EB1"/>
    <w:rsid w:val="001948F4"/>
    <w:rsid w:val="001963E8"/>
    <w:rsid w:val="001B311A"/>
    <w:rsid w:val="001C20D3"/>
    <w:rsid w:val="001D50C2"/>
    <w:rsid w:val="002022A2"/>
    <w:rsid w:val="00211076"/>
    <w:rsid w:val="002531DB"/>
    <w:rsid w:val="002C209E"/>
    <w:rsid w:val="002E47B2"/>
    <w:rsid w:val="002E7AC0"/>
    <w:rsid w:val="003032A0"/>
    <w:rsid w:val="003151F7"/>
    <w:rsid w:val="00316807"/>
    <w:rsid w:val="00317AFB"/>
    <w:rsid w:val="00356899"/>
    <w:rsid w:val="003F52B6"/>
    <w:rsid w:val="003F7E70"/>
    <w:rsid w:val="00427A2F"/>
    <w:rsid w:val="0048059D"/>
    <w:rsid w:val="004956A6"/>
    <w:rsid w:val="004B65DC"/>
    <w:rsid w:val="004B6E0F"/>
    <w:rsid w:val="004D1FD2"/>
    <w:rsid w:val="004E09E7"/>
    <w:rsid w:val="004E275A"/>
    <w:rsid w:val="00542857"/>
    <w:rsid w:val="00556B67"/>
    <w:rsid w:val="00562585"/>
    <w:rsid w:val="005B49F1"/>
    <w:rsid w:val="005D43B7"/>
    <w:rsid w:val="00612BA9"/>
    <w:rsid w:val="00625D80"/>
    <w:rsid w:val="006303CE"/>
    <w:rsid w:val="00641258"/>
    <w:rsid w:val="00673660"/>
    <w:rsid w:val="006B1E2B"/>
    <w:rsid w:val="006C134A"/>
    <w:rsid w:val="006D0D23"/>
    <w:rsid w:val="006D6B02"/>
    <w:rsid w:val="006F2BC8"/>
    <w:rsid w:val="00726BEC"/>
    <w:rsid w:val="00743167"/>
    <w:rsid w:val="00765EC6"/>
    <w:rsid w:val="007912B8"/>
    <w:rsid w:val="007A63F9"/>
    <w:rsid w:val="007C0DCD"/>
    <w:rsid w:val="007F3D1F"/>
    <w:rsid w:val="00813522"/>
    <w:rsid w:val="00822BE1"/>
    <w:rsid w:val="0082722D"/>
    <w:rsid w:val="008330C4"/>
    <w:rsid w:val="0083759B"/>
    <w:rsid w:val="00894076"/>
    <w:rsid w:val="008C1953"/>
    <w:rsid w:val="008F49E6"/>
    <w:rsid w:val="009428E3"/>
    <w:rsid w:val="009A2C58"/>
    <w:rsid w:val="009D146B"/>
    <w:rsid w:val="009E51F2"/>
    <w:rsid w:val="009F7BD8"/>
    <w:rsid w:val="00A02B98"/>
    <w:rsid w:val="00A4157A"/>
    <w:rsid w:val="00A665FF"/>
    <w:rsid w:val="00A93EB7"/>
    <w:rsid w:val="00A97A30"/>
    <w:rsid w:val="00AD2081"/>
    <w:rsid w:val="00AE55AD"/>
    <w:rsid w:val="00B23A8C"/>
    <w:rsid w:val="00B9430D"/>
    <w:rsid w:val="00BD1BF9"/>
    <w:rsid w:val="00BD48D7"/>
    <w:rsid w:val="00C22298"/>
    <w:rsid w:val="00C4316C"/>
    <w:rsid w:val="00C465F4"/>
    <w:rsid w:val="00C8044C"/>
    <w:rsid w:val="00C86F18"/>
    <w:rsid w:val="00C9470F"/>
    <w:rsid w:val="00CA1ED5"/>
    <w:rsid w:val="00CC27A6"/>
    <w:rsid w:val="00CD37A3"/>
    <w:rsid w:val="00D01DC6"/>
    <w:rsid w:val="00D175CD"/>
    <w:rsid w:val="00D548D9"/>
    <w:rsid w:val="00D57CAF"/>
    <w:rsid w:val="00D57E95"/>
    <w:rsid w:val="00D8386F"/>
    <w:rsid w:val="00D92D8E"/>
    <w:rsid w:val="00DC1E33"/>
    <w:rsid w:val="00E220EB"/>
    <w:rsid w:val="00E43505"/>
    <w:rsid w:val="00E535B0"/>
    <w:rsid w:val="00E5607E"/>
    <w:rsid w:val="00E71341"/>
    <w:rsid w:val="00E764AD"/>
    <w:rsid w:val="00EF78BB"/>
    <w:rsid w:val="00EF7AE4"/>
    <w:rsid w:val="00F27BD5"/>
    <w:rsid w:val="00F576FE"/>
    <w:rsid w:val="00F86DE2"/>
    <w:rsid w:val="00F91325"/>
    <w:rsid w:val="00FD0616"/>
    <w:rsid w:val="00FD185F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A665FF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DEEAF6" w:themeFill="accent5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05C74-CC13-4C6D-B2D4-D795D7F51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53666-4A7B-4C12-AA67-11AEB8C12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09CE6-1509-4FC6-AFBC-2AC9BF18A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2021-12-10T18:52:00Z</dcterms:created>
  <dcterms:modified xsi:type="dcterms:W3CDTF">2021-12-10T19:46:00Z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